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Исполнитель:</w:t>
        <w:br w:type="textWrapping"/>
        <w:t xml:space="preserve">Индивидуальный предприниматель Верамей Анна Геннадьевна</w:t>
        <w:br w:type="textWrapping"/>
        <w:t xml:space="preserve">УНП 693143531</w:t>
        <w:br w:type="textWrapping"/>
        <w:t xml:space="preserve">Адрес: Республика Беларусь, аг. Драчково, ул. Центральная, д. 22</w:t>
        <w:br w:type="textWrapping"/>
        <w:t xml:space="preserve">Р/с: BY37ALFA30132691890010270000 ЗАО "Альфа-Банк", БИК ALFABY2X</w:t>
      </w:r>
    </w:p>
    <w:p w:rsidR="00000000" w:rsidDel="00000000" w:rsidP="00000000" w:rsidRDefault="00000000" w:rsidRPr="00000000" w14:paraId="00000002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ПУБЛИЧНАЯ ОФЕРТА НА ОКАЗАНИЕ УСЛУГ https://cleaning24.by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ОБЩИЕ ПОЛОЖЕНИЯ</w:t>
      </w:r>
    </w:p>
    <w:p w:rsidR="00000000" w:rsidDel="00000000" w:rsidP="00000000" w:rsidRDefault="00000000" w:rsidRPr="00000000" w14:paraId="0000000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1.1. Настоящая публичная оферта (далее - Оферта) является официальным предложением Индивидуального предпринимателя Верамей Анны Геннадьевны (далее - Исполнитель) заключить договор возмездного оказания услуг с любым дееспособным лицом, принявшим условия Оферты (далее - Заказчик).</w:t>
      </w:r>
    </w:p>
    <w:p w:rsidR="00000000" w:rsidDel="00000000" w:rsidP="00000000" w:rsidRDefault="00000000" w:rsidRPr="00000000" w14:paraId="00000005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1.2. Акцептом Оферты признается любое из следующих действий:</w:t>
        <w:br w:type="textWrapping"/>
        <w:t xml:space="preserve">1.2.1. Направление заявки через формы на Сайте https://cleaning24.by.</w:t>
        <w:br w:type="textWrapping"/>
        <w:t xml:space="preserve">1.2.2. Направление заявки по телефону, мессенджерам или электронной почте, указанным на Сайте.</w:t>
        <w:br w:type="textWrapping"/>
        <w:t xml:space="preserve">1.2.3. Оплата услуг по выставленному счету, квитанции или иному документу.</w:t>
      </w:r>
    </w:p>
    <w:p w:rsidR="00000000" w:rsidDel="00000000" w:rsidP="00000000" w:rsidRDefault="00000000" w:rsidRPr="00000000" w14:paraId="00000006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1.3. С момента совершения акцепта между Исполнителем и Заказчиком заключается договор возмездного оказания услуг на условиях, предусмотренных настоящей Офертой.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ПРЕДМЕТ ДОГОВОРА</w:t>
      </w:r>
    </w:p>
    <w:p w:rsidR="00000000" w:rsidDel="00000000" w:rsidP="00000000" w:rsidRDefault="00000000" w:rsidRPr="00000000" w14:paraId="0000000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2.1. Исполнитель обязуется оказывать Заказчику услуги по клинингу, уборке помещений и сопутствующие услуги (далее - Услуги), а Заказчик обязуется принимать оказанные Услуги и оплачивать их.</w:t>
      </w:r>
    </w:p>
    <w:p w:rsidR="00000000" w:rsidDel="00000000" w:rsidP="00000000" w:rsidRDefault="00000000" w:rsidRPr="00000000" w14:paraId="00000009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2.2. Конкретный перечень Услуг, их объем, периодичность, место оказания и стоимость определяются в заявке, коммерческом предложении, счете, акте, техническом задании или других документах, согласованных Сторонами.</w:t>
      </w:r>
    </w:p>
    <w:p w:rsidR="00000000" w:rsidDel="00000000" w:rsidP="00000000" w:rsidRDefault="00000000" w:rsidRPr="00000000" w14:paraId="0000000A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2.3. Услуги оказываются по адресу объекта, указанному Заказчиком.</w:t>
      </w:r>
    </w:p>
    <w:p w:rsidR="00000000" w:rsidDel="00000000" w:rsidP="00000000" w:rsidRDefault="00000000" w:rsidRPr="00000000" w14:paraId="0000000B">
      <w:pPr>
        <w:numPr>
          <w:ilvl w:val="0"/>
          <w:numId w:val="14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ОФОРМЛЕНИЕ И ИСПОЛНЕНИЕ ЗАКАЗА</w:t>
      </w:r>
    </w:p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3.1. Для оформления заказа Заказчик предоставляет Исполнителю следующую информацию:</w:t>
      </w:r>
    </w:p>
    <w:p w:rsidR="00000000" w:rsidDel="00000000" w:rsidP="00000000" w:rsidRDefault="00000000" w:rsidRPr="00000000" w14:paraId="0000000D">
      <w:pPr>
        <w:numPr>
          <w:ilvl w:val="0"/>
          <w:numId w:val="15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ФИО или наименование;</w:t>
      </w:r>
    </w:p>
    <w:p w:rsidR="00000000" w:rsidDel="00000000" w:rsidP="00000000" w:rsidRDefault="00000000" w:rsidRPr="00000000" w14:paraId="0000000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контактный телефон;</w:t>
      </w:r>
    </w:p>
    <w:p w:rsidR="00000000" w:rsidDel="00000000" w:rsidP="00000000" w:rsidRDefault="00000000" w:rsidRPr="00000000" w14:paraId="0000000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адрес объекта;</w:t>
      </w:r>
    </w:p>
    <w:p w:rsidR="00000000" w:rsidDel="00000000" w:rsidP="00000000" w:rsidRDefault="00000000" w:rsidRPr="00000000" w14:paraId="0000001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тип уборки;</w:t>
      </w:r>
    </w:p>
    <w:p w:rsidR="00000000" w:rsidDel="00000000" w:rsidP="00000000" w:rsidRDefault="00000000" w:rsidRPr="00000000" w14:paraId="0000001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ориентировочную площадь и особенности объекта;</w:t>
      </w:r>
    </w:p>
    <w:p w:rsidR="00000000" w:rsidDel="00000000" w:rsidP="00000000" w:rsidRDefault="00000000" w:rsidRPr="00000000" w14:paraId="00000012">
      <w:pPr>
        <w:numPr>
          <w:ilvl w:val="0"/>
          <w:numId w:val="15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желаемые дату и время начала работ.</w:t>
      </w:r>
    </w:p>
    <w:p w:rsidR="00000000" w:rsidDel="00000000" w:rsidP="00000000" w:rsidRDefault="00000000" w:rsidRPr="00000000" w14:paraId="00000013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3.2. Исполнитель вправе запросить дополнительную информацию, необходимую для определения стоимости и возможности оказания Услуг.</w:t>
      </w:r>
    </w:p>
    <w:p w:rsidR="00000000" w:rsidDel="00000000" w:rsidP="00000000" w:rsidRDefault="00000000" w:rsidRPr="00000000" w14:paraId="0000001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3.3. После получения заявки Исполнитель:</w:t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оценивает объем работ;</w:t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формирует ориентировочную стоимость;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согласует с Заказчиком условия оказания Услуг.</w:t>
      </w:r>
    </w:p>
    <w:p w:rsidR="00000000" w:rsidDel="00000000" w:rsidP="00000000" w:rsidRDefault="00000000" w:rsidRPr="00000000" w14:paraId="0000001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3.4. Услуги считаются согласованными с момента письменного или устного подтверждения Заказчиком стоимости и условий, либо с момента оплаты счета.</w:t>
      </w:r>
    </w:p>
    <w:p w:rsidR="00000000" w:rsidDel="00000000" w:rsidP="00000000" w:rsidRDefault="00000000" w:rsidRPr="00000000" w14:paraId="00000019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3.5. Заказчик обязан обеспечить доступ к объекту и необходимые условия (свет, вода, минимальное свободное пространство для работы персонала).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B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4.1. Исполнитель обязуется:</w:t>
        <w:br w:type="textWrapping"/>
        <w:t xml:space="preserve">4.1.1. Оказывать Услуги в согласованные сроки и в соответствии с внутренними стандартами качества https://cleaning24.by.</w:t>
        <w:br w:type="textWrapping"/>
        <w:t xml:space="preserve">4.1.2. Использовать безопасные и разрешенные к применению средства бытовой химии.</w:t>
        <w:br w:type="textWrapping"/>
        <w:t xml:space="preserve">4.1.3. Соблюдать конфиденциальность информации о Заказчике и объекте.</w:t>
      </w:r>
    </w:p>
    <w:p w:rsidR="00000000" w:rsidDel="00000000" w:rsidP="00000000" w:rsidRDefault="00000000" w:rsidRPr="00000000" w14:paraId="0000001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4.2. Исполнитель вправе:</w:t>
        <w:br w:type="textWrapping"/>
        <w:t xml:space="preserve">4.2.1. Отказать в оказании Услуг при наличии обстоятельств, делающих оказание Услуг опасным или невыполнимым (угроза жизни и здоровью персонала, аварийное состояние помещений и т.п.).</w:t>
        <w:br w:type="textWrapping"/>
        <w:t xml:space="preserve">4.2.2. Приостанавливать работы при отсутствии доступа к объекту или нарушении условий безопасности.</w:t>
        <w:br w:type="textWrapping"/>
        <w:t xml:space="preserve">4.2.3. Привлекать к оказанию Услуг третьих лиц, оставаясь ответственным перед Заказчиком за результат.</w:t>
      </w:r>
    </w:p>
    <w:p w:rsidR="00000000" w:rsidDel="00000000" w:rsidP="00000000" w:rsidRDefault="00000000" w:rsidRPr="00000000" w14:paraId="0000001D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4.3. Заказчик обязуется:</w:t>
        <w:br w:type="textWrapping"/>
        <w:t xml:space="preserve">4.3.1. Обеспечить доступ персонала Исполнителя на объект в согласованное время.</w:t>
        <w:br w:type="textWrapping"/>
        <w:t xml:space="preserve">4.3.2. Сообщить об особенностях объекта, покрытиях, деликатных поверхностях, предметах, требующих особого обращения.</w:t>
        <w:br w:type="textWrapping"/>
        <w:t xml:space="preserve">4.3.3. Не препятствовать работе персонала Исполнителя.</w:t>
        <w:br w:type="textWrapping"/>
        <w:t xml:space="preserve">4.3.4. Своевременно и в полном объеме оплачивать Услуги.</w:t>
      </w:r>
    </w:p>
    <w:p w:rsidR="00000000" w:rsidDel="00000000" w:rsidP="00000000" w:rsidRDefault="00000000" w:rsidRPr="00000000" w14:paraId="0000001E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4.4. Заказчик вправе:</w:t>
        <w:br w:type="textWrapping"/>
        <w:t xml:space="preserve">4.4.1. Получать информацию о ходе выполнения заказа.</w:t>
        <w:br w:type="textWrapping"/>
        <w:t xml:space="preserve">4.4.2. Заявлять мотивированные претензии по качеству в порядке и сроки, установленные Политикой качества и Политикой возврата.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СТОИМОСТЬ УСЛУГ И ПОРЯДОК ОПЛАТЫ</w:t>
      </w:r>
    </w:p>
    <w:p w:rsidR="00000000" w:rsidDel="00000000" w:rsidP="00000000" w:rsidRDefault="00000000" w:rsidRPr="00000000" w14:paraId="00000020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5.1. Стоимость Услуг определяется на основании прайс-листа Исполнителя, расчета стоимости, коммерческого предложения либо индивидуального согласования сторон.</w:t>
      </w:r>
    </w:p>
    <w:p w:rsidR="00000000" w:rsidDel="00000000" w:rsidP="00000000" w:rsidRDefault="00000000" w:rsidRPr="00000000" w14:paraId="00000021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5.2. Стоимость Услуг указывается в белорусских рублях.</w:t>
      </w:r>
    </w:p>
    <w:p w:rsidR="00000000" w:rsidDel="00000000" w:rsidP="00000000" w:rsidRDefault="00000000" w:rsidRPr="00000000" w14:paraId="00000022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5.3. Оплата производится: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по счету на расчетный счет Исполнителя;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иным способом, согласованным Сторонами.</w:t>
      </w:r>
    </w:p>
    <w:p w:rsidR="00000000" w:rsidDel="00000000" w:rsidP="00000000" w:rsidRDefault="00000000" w:rsidRPr="00000000" w14:paraId="00000025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5.4. Если иное не указано в коммерческом предложении или счете, услуги оплачиваются авансом в размере до 100 процентов.</w:t>
      </w:r>
    </w:p>
    <w:p w:rsidR="00000000" w:rsidDel="00000000" w:rsidP="00000000" w:rsidRDefault="00000000" w:rsidRPr="00000000" w14:paraId="00000026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5.5. Обязанность Заказчика по оплате считается исполненной с момента поступления денежных средств на расчетный счет Исполнителя.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ПРИЕМКА УСЛУГ</w:t>
      </w:r>
    </w:p>
    <w:p w:rsidR="00000000" w:rsidDel="00000000" w:rsidP="00000000" w:rsidRDefault="00000000" w:rsidRPr="00000000" w14:paraId="0000002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6.1. По завершении Услуг стороны оформляют акт выполненных работ либо иную форму подтверждения (сообщение, электронный документ, отметка в системе).</w:t>
      </w:r>
    </w:p>
    <w:p w:rsidR="00000000" w:rsidDel="00000000" w:rsidP="00000000" w:rsidRDefault="00000000" w:rsidRPr="00000000" w14:paraId="00000029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6.2. Заказчик обязан осмотреть результат работ немедленно после их завершения либо в течение 1 рабочего дня.</w:t>
      </w:r>
    </w:p>
    <w:p w:rsidR="00000000" w:rsidDel="00000000" w:rsidP="00000000" w:rsidRDefault="00000000" w:rsidRPr="00000000" w14:paraId="0000002A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6.3. При отсутствии письменных мотивированных замечаний в течение 1 рабочего дня с момента завершения работ Услуги считаются оказанными качественно и в полном объеме.</w:t>
      </w:r>
    </w:p>
    <w:p w:rsidR="00000000" w:rsidDel="00000000" w:rsidP="00000000" w:rsidRDefault="00000000" w:rsidRPr="00000000" w14:paraId="0000002B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6.4. Порядок работы с претензиями и повторного выполнения работ определяется Политикой качества и Политикой возврата.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2D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7.1. Стороны несут ответственность за неисполнение или ненадлежащее исполнение обязательств по настоящей Оферте в соответствии с законодательством Республики Беларусь.</w:t>
      </w:r>
    </w:p>
    <w:p w:rsidR="00000000" w:rsidDel="00000000" w:rsidP="00000000" w:rsidRDefault="00000000" w:rsidRPr="00000000" w14:paraId="0000002E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7.2. Исполнитель не несет ответственность за: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скрытые дефекты поверхностей и имущества, которые невозможно было выявить при обычном осмотре;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повреждения, вызванные нарушением правил эксплуатации имущества самим Заказчиком;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упущенную выгоду Заказчика.</w:t>
      </w:r>
    </w:p>
    <w:p w:rsidR="00000000" w:rsidDel="00000000" w:rsidP="00000000" w:rsidRDefault="00000000" w:rsidRPr="00000000" w14:paraId="00000032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7.3. Предельный размер имущественной ответственности Исполнителя по каждому заказу не может превышать стоимость соответствующего заказа.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ОБРАБОТКА ПЕРСОНАЛЬНЫХ ДАННЫХ</w:t>
      </w:r>
    </w:p>
    <w:p w:rsidR="00000000" w:rsidDel="00000000" w:rsidP="00000000" w:rsidRDefault="00000000" w:rsidRPr="00000000" w14:paraId="0000003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8.1. При акцепте Оферты Заказчик дает согласие на обработку персональных данных в соответствии с Политикой конфиденциальности https://cleaning24.by.</w:t>
      </w:r>
    </w:p>
    <w:p w:rsidR="00000000" w:rsidDel="00000000" w:rsidP="00000000" w:rsidRDefault="00000000" w:rsidRPr="00000000" w14:paraId="00000035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8.2. Цели и порядок обработки персональных данных определяются указанной Политикой.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ОТМЕНА ЗАКАЗА И ВОЗВРАТ ДЕНЕЖНЫХ СРЕДСТВ</w:t>
      </w:r>
    </w:p>
    <w:p w:rsidR="00000000" w:rsidDel="00000000" w:rsidP="00000000" w:rsidRDefault="00000000" w:rsidRPr="00000000" w14:paraId="00000037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9.1. Порядок отмены заказов и возврата денежных средств устанавливается Политикой возврата и отмены услуг https://cleaning24.by.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ФОРС-МАЖОР</w:t>
      </w:r>
    </w:p>
    <w:p w:rsidR="00000000" w:rsidDel="00000000" w:rsidP="00000000" w:rsidRDefault="00000000" w:rsidRPr="00000000" w14:paraId="00000039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10.1. Стороны освобождаются от ответственности за полное или частичное неисполнение обязательств по Оферте, если оно явилось следствием обстоятельств непреодолимой силы.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СРОК ДЕЙСТВИЯ ОФЕРТЫ</w:t>
      </w:r>
    </w:p>
    <w:p w:rsidR="00000000" w:rsidDel="00000000" w:rsidP="00000000" w:rsidRDefault="00000000" w:rsidRPr="00000000" w14:paraId="0000003B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11.1. Оферта вступает в силу с момента ее размещения на Сайте и действует до момента отзыва Исполнителем.</w:t>
      </w:r>
    </w:p>
    <w:p w:rsidR="00000000" w:rsidDel="00000000" w:rsidP="00000000" w:rsidRDefault="00000000" w:rsidRPr="00000000" w14:paraId="0000003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11.2. Изменения Оферты вступают в силу с момента их размещения и применяются к заказам, оформленным после даты изменения.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